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05" w:type="dxa"/>
        <w:tblCellMar>
          <w:left w:w="97" w:type="dxa"/>
          <w:right w:w="97" w:type="dxa"/>
        </w:tblCellMar>
        <w:tblLook w:val="04A0" w:firstRow="1" w:lastRow="0" w:firstColumn="1" w:lastColumn="0" w:noHBand="0" w:noVBand="1"/>
      </w:tblPr>
      <w:tblGrid>
        <w:gridCol w:w="7758"/>
        <w:gridCol w:w="736"/>
        <w:gridCol w:w="737"/>
        <w:gridCol w:w="737"/>
        <w:gridCol w:w="737"/>
      </w:tblGrid>
      <w:tr w:rsidR="0010395E" w:rsidRPr="0010395E" w:rsidTr="003B4992">
        <w:trPr>
          <w:trHeight w:val="371"/>
        </w:trPr>
        <w:tc>
          <w:tcPr>
            <w:tcW w:w="10705" w:type="dxa"/>
            <w:gridSpan w:val="5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4706E3" w:rsidRDefault="0010395E" w:rsidP="0010395E">
            <w:pPr>
              <w:spacing w:before="120" w:after="120" w:line="240" w:lineRule="auto"/>
              <w:rPr>
                <w:rFonts w:eastAsia="Cambria" w:cstheme="minorHAnsi"/>
                <w:b/>
              </w:rPr>
            </w:pPr>
            <w:r>
              <w:rPr>
                <w:rFonts w:ascii="Calibri" w:hAnsi="Calibri" w:cs="Calibri"/>
              </w:rPr>
              <w:t xml:space="preserve">. </w:t>
            </w:r>
            <w:r w:rsidRPr="004706E3">
              <w:rPr>
                <w:rFonts w:eastAsia="Cambria" w:cstheme="minorHAnsi"/>
                <w:b/>
              </w:rPr>
              <w:t>For the questions below, pl</w:t>
            </w:r>
            <w:r w:rsidR="00415642" w:rsidRPr="004706E3">
              <w:rPr>
                <w:rFonts w:eastAsia="Cambria" w:cstheme="minorHAnsi"/>
                <w:b/>
              </w:rPr>
              <w:t xml:space="preserve">ease check the appropriate box corresponding to how informative you thought the following sections of MTP were. </w:t>
            </w:r>
          </w:p>
          <w:p w:rsidR="0010395E" w:rsidRPr="0010395E" w:rsidRDefault="0010395E" w:rsidP="00102916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Theme="minorHAnsi" w:eastAsia="Cambria" w:hAnsiTheme="minorHAnsi" w:cstheme="minorHAnsi"/>
                <w:i/>
                <w:sz w:val="22"/>
                <w:szCs w:val="22"/>
              </w:rPr>
            </w:pPr>
            <w:r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 xml:space="preserve">= Not </w:t>
            </w:r>
            <w:r w:rsidR="00102916"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informative</w:t>
            </w:r>
            <w:r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 xml:space="preserve">; 2 = </w:t>
            </w:r>
            <w:r w:rsidR="00102916"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Somewhat informative</w:t>
            </w:r>
            <w:r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 xml:space="preserve">; 3 = </w:t>
            </w:r>
            <w:r w:rsidR="00102916"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Informative</w:t>
            </w:r>
            <w:r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 xml:space="preserve">; 4 = </w:t>
            </w:r>
            <w:r w:rsidR="00102916" w:rsidRPr="004706E3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Very informative</w:t>
            </w:r>
          </w:p>
        </w:tc>
      </w:tr>
      <w:tr w:rsidR="00415642" w:rsidRPr="0010395E" w:rsidTr="00415642">
        <w:trPr>
          <w:trHeight w:val="371"/>
        </w:trPr>
        <w:tc>
          <w:tcPr>
            <w:tcW w:w="7758" w:type="dxa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41564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Guiding Principles (IHR and Emergency Management, ICAO, Maritime regulations)</w:t>
            </w:r>
          </w:p>
        </w:tc>
        <w:tc>
          <w:tcPr>
            <w:tcW w:w="736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Del="00422527" w:rsidRDefault="00415642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Del="00422527" w:rsidRDefault="00415642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Del="00422527" w:rsidRDefault="00415642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415642" w:rsidP="0041564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Donning and Doffing PPE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41564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Temperature Assessment 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415642" w:rsidP="003B499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Performing a Public Health Risk Assessment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B44AB0" w:rsidP="00B44AB0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Maritime-specific considerations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B44AB0" w:rsidP="00B44AB0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Aviation-specific considerations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B44AB0" w:rsidP="001B64E6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Ground crossing-specific considerations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B44AB0" w:rsidP="002217BE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Developing </w:t>
            </w:r>
            <w:r w:rsidR="002217BE">
              <w:rPr>
                <w:rFonts w:asciiTheme="minorHAnsi" w:eastAsia="Cambria" w:hAnsiTheme="minorHAnsi" w:cstheme="minorHAnsi"/>
                <w:sz w:val="22"/>
                <w:szCs w:val="22"/>
              </w:rPr>
              <w:t>Standard Operating Procedures (SOPs)</w:t>
            </w: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and core public health planning teams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2217BE" w:rsidP="002217BE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Developing Public Health Emergency Response Plans (SOPs)</w:t>
            </w:r>
            <w:bookmarkStart w:id="0" w:name="_GoBack"/>
            <w:bookmarkEnd w:id="0"/>
            <w:r w:rsidR="00B44AB0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and sustained public health emergency planning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415642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10395E" w:rsidRDefault="00B44AB0" w:rsidP="0010395E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>
              <w:rPr>
                <w:rFonts w:asciiTheme="minorHAnsi" w:eastAsia="Cambria" w:hAnsiTheme="minorHAnsi" w:cstheme="minorHAnsi"/>
                <w:sz w:val="22"/>
                <w:szCs w:val="22"/>
              </w:rPr>
              <w:t>How to train adults and non-health audiences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415642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95E">
              <w:rPr>
                <w:rFonts w:eastAsia="Cambria" w:cstheme="minorHAnsi"/>
              </w:rPr>
              <w:instrText xml:space="preserve"> FORMCHECKBOX </w:instrText>
            </w:r>
            <w:r w:rsidR="002217BE">
              <w:rPr>
                <w:rFonts w:eastAsia="Cambria" w:cstheme="minorHAnsi"/>
              </w:rPr>
            </w:r>
            <w:r w:rsidR="002217BE"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Pr="0010395E">
              <w:rPr>
                <w:rFonts w:eastAsia="Cambria" w:cstheme="minorHAnsi"/>
              </w:rPr>
              <w:t>4</w:t>
            </w:r>
          </w:p>
        </w:tc>
      </w:tr>
    </w:tbl>
    <w:p w:rsidR="004706E3" w:rsidRDefault="004706E3"/>
    <w:p w:rsidR="004706E3" w:rsidRDefault="004706E3">
      <w:r>
        <w:br w:type="page"/>
      </w:r>
    </w:p>
    <w:p w:rsidR="004706E3" w:rsidRDefault="004706E3"/>
    <w:tbl>
      <w:tblPr>
        <w:tblW w:w="10705" w:type="dxa"/>
        <w:tblCellMar>
          <w:left w:w="97" w:type="dxa"/>
          <w:right w:w="97" w:type="dxa"/>
        </w:tblCellMar>
        <w:tblLook w:val="04A0" w:firstRow="1" w:lastRow="0" w:firstColumn="1" w:lastColumn="0" w:noHBand="0" w:noVBand="1"/>
      </w:tblPr>
      <w:tblGrid>
        <w:gridCol w:w="10705"/>
      </w:tblGrid>
      <w:tr w:rsidR="00B44AB0" w:rsidRPr="0010395E" w:rsidTr="00F17B18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4AB0" w:rsidRPr="004706E3" w:rsidRDefault="00B44AB0" w:rsidP="004706E3">
            <w:pPr>
              <w:spacing w:before="120" w:after="120"/>
              <w:jc w:val="center"/>
              <w:rPr>
                <w:rFonts w:ascii="Calibri" w:eastAsia="Cambria" w:hAnsi="Calibri" w:cs="Calibri"/>
                <w:b/>
              </w:rPr>
            </w:pPr>
            <w:r w:rsidRPr="004706E3">
              <w:rPr>
                <w:rFonts w:ascii="Calibri" w:eastAsia="Cambria" w:hAnsi="Calibri" w:cs="Calibri"/>
                <w:b/>
              </w:rPr>
              <w:t>For the questions below, please write your responses.</w:t>
            </w:r>
          </w:p>
        </w:tc>
      </w:tr>
      <w:tr w:rsidR="00B44AB0" w:rsidRPr="0010395E" w:rsidTr="00436497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4AB0" w:rsidRDefault="00B44AB0" w:rsidP="00B44AB0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B44AB0">
              <w:rPr>
                <w:rFonts w:ascii="Calibri" w:eastAsia="Cambria" w:hAnsi="Calibri" w:cs="Calibri"/>
              </w:rPr>
              <w:t>What did you like most about MTP?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683EA3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06E3" w:rsidRDefault="004706E3" w:rsidP="004706E3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4706E3">
              <w:rPr>
                <w:rFonts w:ascii="Calibri" w:eastAsia="Cambria" w:hAnsi="Calibri" w:cs="Calibri"/>
              </w:rPr>
              <w:t>What did you like least about MTP?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72282A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06E3" w:rsidRDefault="004706E3" w:rsidP="004706E3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4706E3">
              <w:rPr>
                <w:rFonts w:ascii="Calibri" w:eastAsia="Cambria" w:hAnsi="Calibri" w:cs="Calibri"/>
              </w:rPr>
              <w:t>If we were to do MTP again, what would you want changed?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F72C1D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06E3" w:rsidRDefault="004706E3" w:rsidP="004706E3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4706E3">
              <w:rPr>
                <w:rFonts w:ascii="Calibri" w:eastAsia="Cambria" w:hAnsi="Calibri" w:cs="Calibri"/>
              </w:rPr>
              <w:t xml:space="preserve">Please provide your feedback on the length of the workshop. Was </w:t>
            </w:r>
            <w:r w:rsidR="00275748">
              <w:rPr>
                <w:rFonts w:ascii="Calibri" w:eastAsia="Cambria" w:hAnsi="Calibri" w:cs="Calibri"/>
              </w:rPr>
              <w:t>[</w:t>
            </w:r>
            <w:r w:rsidR="00275748" w:rsidRPr="00275748">
              <w:rPr>
                <w:rFonts w:ascii="Calibri" w:eastAsia="Cambria" w:hAnsi="Calibri" w:cs="Calibri"/>
                <w:color w:val="FF0000"/>
              </w:rPr>
              <w:t>length of training</w:t>
            </w:r>
            <w:r w:rsidR="00275748">
              <w:rPr>
                <w:rFonts w:ascii="Calibri" w:eastAsia="Cambria" w:hAnsi="Calibri" w:cs="Calibri"/>
              </w:rPr>
              <w:t xml:space="preserve">] </w:t>
            </w:r>
            <w:r w:rsidRPr="004706E3">
              <w:rPr>
                <w:rFonts w:ascii="Calibri" w:eastAsia="Cambria" w:hAnsi="Calibri" w:cs="Calibri"/>
              </w:rPr>
              <w:t>too long, too short, or just right? What is the ideal length for MTP, in your opinion?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8127BE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06E3" w:rsidRDefault="004706E3" w:rsidP="004706E3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4706E3">
              <w:rPr>
                <w:rFonts w:ascii="Calibri" w:eastAsia="Cambria" w:hAnsi="Calibri" w:cs="Calibri"/>
              </w:rPr>
              <w:t xml:space="preserve">Please provide any additional comments or suggestions. 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</w:tbl>
    <w:p w:rsidR="002362BA" w:rsidRPr="0010395E" w:rsidRDefault="002362BA" w:rsidP="0010395E">
      <w:pPr>
        <w:rPr>
          <w:rFonts w:ascii="Calibri" w:hAnsi="Calibri" w:cs="Calibri"/>
        </w:rPr>
      </w:pPr>
    </w:p>
    <w:sectPr w:rsidR="002362BA" w:rsidRPr="0010395E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992" w:rsidRDefault="003B4992" w:rsidP="00DA6726">
      <w:pPr>
        <w:spacing w:after="0" w:line="240" w:lineRule="auto"/>
      </w:pPr>
      <w:r>
        <w:separator/>
      </w:r>
    </w:p>
  </w:endnote>
  <w:end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992" w:rsidRDefault="003B4992" w:rsidP="00DA6726">
      <w:pPr>
        <w:spacing w:after="0" w:line="240" w:lineRule="auto"/>
      </w:pPr>
      <w:r>
        <w:separator/>
      </w:r>
    </w:p>
  </w:footnote>
  <w:foot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992" w:rsidRDefault="003B4992" w:rsidP="00DA6726">
    <w:r>
      <w:rPr>
        <w:noProof/>
      </w:rPr>
      <w:drawing>
        <wp:inline distT="0" distB="0" distL="0" distR="0">
          <wp:extent cx="886701" cy="74295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862" cy="7497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Master Training Program (MTP): </w:t>
    </w:r>
    <w:r w:rsidR="00950D06">
      <w:rPr>
        <w:i/>
      </w:rPr>
      <w:t>Post</w:t>
    </w:r>
    <w:r>
      <w:rPr>
        <w:i/>
      </w:rPr>
      <w:t xml:space="preserve">-MTP Survey on </w:t>
    </w:r>
    <w:r w:rsidR="00102916">
      <w:rPr>
        <w:i/>
      </w:rPr>
      <w:t>Overall Training Experience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656B3"/>
    <w:multiLevelType w:val="hybridMultilevel"/>
    <w:tmpl w:val="834A27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-2520" w:hanging="360"/>
      </w:pPr>
    </w:lvl>
    <w:lvl w:ilvl="1" w:tplc="04090019" w:tentative="1">
      <w:start w:val="1"/>
      <w:numFmt w:val="lowerLetter"/>
      <w:lvlText w:val="%2."/>
      <w:lvlJc w:val="left"/>
      <w:pPr>
        <w:ind w:left="-1800" w:hanging="360"/>
      </w:pPr>
    </w:lvl>
    <w:lvl w:ilvl="2" w:tplc="0409001B" w:tentative="1">
      <w:start w:val="1"/>
      <w:numFmt w:val="lowerRoman"/>
      <w:lvlText w:val="%3."/>
      <w:lvlJc w:val="right"/>
      <w:pPr>
        <w:ind w:left="-1080" w:hanging="180"/>
      </w:pPr>
    </w:lvl>
    <w:lvl w:ilvl="3" w:tplc="0409000F" w:tentative="1">
      <w:start w:val="1"/>
      <w:numFmt w:val="decimal"/>
      <w:lvlText w:val="%4."/>
      <w:lvlJc w:val="left"/>
      <w:pPr>
        <w:ind w:left="-360" w:hanging="360"/>
      </w:pPr>
    </w:lvl>
    <w:lvl w:ilvl="4" w:tplc="04090019" w:tentative="1">
      <w:start w:val="1"/>
      <w:numFmt w:val="lowerLetter"/>
      <w:lvlText w:val="%5."/>
      <w:lvlJc w:val="left"/>
      <w:pPr>
        <w:ind w:left="360" w:hanging="360"/>
      </w:pPr>
    </w:lvl>
    <w:lvl w:ilvl="5" w:tplc="0409001B" w:tentative="1">
      <w:start w:val="1"/>
      <w:numFmt w:val="lowerRoman"/>
      <w:lvlText w:val="%6."/>
      <w:lvlJc w:val="right"/>
      <w:pPr>
        <w:ind w:left="1080" w:hanging="180"/>
      </w:pPr>
    </w:lvl>
    <w:lvl w:ilvl="6" w:tplc="0409000F" w:tentative="1">
      <w:start w:val="1"/>
      <w:numFmt w:val="decimal"/>
      <w:lvlText w:val="%7."/>
      <w:lvlJc w:val="left"/>
      <w:pPr>
        <w:ind w:left="1800" w:hanging="360"/>
      </w:pPr>
    </w:lvl>
    <w:lvl w:ilvl="7" w:tplc="04090019" w:tentative="1">
      <w:start w:val="1"/>
      <w:numFmt w:val="lowerLetter"/>
      <w:lvlText w:val="%8."/>
      <w:lvlJc w:val="left"/>
      <w:pPr>
        <w:ind w:left="2520" w:hanging="360"/>
      </w:pPr>
    </w:lvl>
    <w:lvl w:ilvl="8" w:tplc="0409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4" w15:restartNumberingAfterBreak="0">
    <w:nsid w:val="5A8730AD"/>
    <w:multiLevelType w:val="hybridMultilevel"/>
    <w:tmpl w:val="F014DA34"/>
    <w:lvl w:ilvl="0" w:tplc="56D46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102916"/>
    <w:rsid w:val="0010395E"/>
    <w:rsid w:val="001B4F9C"/>
    <w:rsid w:val="001B64E6"/>
    <w:rsid w:val="002217BE"/>
    <w:rsid w:val="002362BA"/>
    <w:rsid w:val="00275748"/>
    <w:rsid w:val="00392ACE"/>
    <w:rsid w:val="003B4992"/>
    <w:rsid w:val="00415642"/>
    <w:rsid w:val="004706E3"/>
    <w:rsid w:val="0068073D"/>
    <w:rsid w:val="006F3EF4"/>
    <w:rsid w:val="00950D06"/>
    <w:rsid w:val="009C0189"/>
    <w:rsid w:val="00AF0674"/>
    <w:rsid w:val="00B44AB0"/>
    <w:rsid w:val="00C37222"/>
    <w:rsid w:val="00CF4DE4"/>
    <w:rsid w:val="00D26908"/>
    <w:rsid w:val="00DA6726"/>
    <w:rsid w:val="00E46356"/>
    <w:rsid w:val="00E80AAF"/>
    <w:rsid w:val="00F345D9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BCEB06A"/>
  <w15:chartTrackingRefBased/>
  <w15:docId w15:val="{19F825EC-C3DA-4E7C-BE79-C390F2F2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3</cp:revision>
  <dcterms:created xsi:type="dcterms:W3CDTF">2018-10-16T20:13:00Z</dcterms:created>
  <dcterms:modified xsi:type="dcterms:W3CDTF">2018-10-22T14:17:00Z</dcterms:modified>
</cp:coreProperties>
</file>